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A1B3" w14:textId="77777777" w:rsidR="00BB5942" w:rsidRDefault="00000000">
      <w:pPr>
        <w:pStyle w:val="Body"/>
        <w:spacing w:after="0" w:line="240" w:lineRule="auto"/>
        <w:rPr>
          <w:rFonts w:ascii="Georgia" w:eastAsia="Georgia" w:hAnsi="Georgia" w:cs="Georgia"/>
          <w:b/>
          <w:bCs/>
        </w:rPr>
      </w:pPr>
      <w:r>
        <w:rPr>
          <w:rFonts w:ascii="Georgia" w:hAnsi="Georgia"/>
          <w:b/>
          <w:bCs/>
        </w:rPr>
        <w:t xml:space="preserve">   </w:t>
      </w:r>
      <w:r>
        <w:rPr>
          <w:rFonts w:ascii="Georgia" w:hAnsi="Georgia"/>
          <w:b/>
          <w:bCs/>
        </w:rPr>
        <w:tab/>
        <w:t xml:space="preserve">                                                                            </w:t>
      </w:r>
      <w:r>
        <w:rPr>
          <w:rFonts w:ascii="Georgia" w:hAnsi="Georgia"/>
          <w:b/>
          <w:bCs/>
        </w:rPr>
        <w:tab/>
      </w:r>
      <w:r>
        <w:rPr>
          <w:rFonts w:ascii="Georgia" w:hAnsi="Georgia"/>
          <w:b/>
          <w:bCs/>
        </w:rPr>
        <w:tab/>
        <w:t xml:space="preserve">     </w:t>
      </w:r>
      <w:r>
        <w:rPr>
          <w:rFonts w:ascii="Georgia" w:eastAsia="Georgia" w:hAnsi="Georgia" w:cs="Georgia"/>
          <w:b/>
          <w:bCs/>
          <w:noProof/>
          <w:sz w:val="20"/>
          <w:szCs w:val="20"/>
        </w:rPr>
        <w:drawing>
          <wp:inline distT="0" distB="0" distL="0" distR="0" wp14:anchorId="0D02AB9E" wp14:editId="3A7E80ED">
            <wp:extent cx="1150620" cy="447675"/>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7"/>
                    <a:stretch>
                      <a:fillRect/>
                    </a:stretch>
                  </pic:blipFill>
                  <pic:spPr>
                    <a:xfrm>
                      <a:off x="0" y="0"/>
                      <a:ext cx="1150620" cy="447675"/>
                    </a:xfrm>
                    <a:prstGeom prst="rect">
                      <a:avLst/>
                    </a:prstGeom>
                    <a:ln w="12700" cap="flat">
                      <a:noFill/>
                      <a:miter lim="400000"/>
                    </a:ln>
                    <a:effectLst/>
                  </pic:spPr>
                </pic:pic>
              </a:graphicData>
            </a:graphic>
          </wp:inline>
        </w:drawing>
      </w:r>
    </w:p>
    <w:p w14:paraId="702D5792" w14:textId="77777777" w:rsidR="00BB5942" w:rsidRDefault="00BB5942">
      <w:pPr>
        <w:pStyle w:val="Body"/>
        <w:spacing w:after="0" w:line="240" w:lineRule="auto"/>
        <w:rPr>
          <w:rFonts w:ascii="Georgia" w:eastAsia="Georgia" w:hAnsi="Georgia" w:cs="Georgia"/>
          <w:b/>
          <w:bCs/>
        </w:rPr>
      </w:pPr>
    </w:p>
    <w:p w14:paraId="16856C82" w14:textId="77777777" w:rsidR="00BB5942" w:rsidRDefault="00BB5942">
      <w:pPr>
        <w:pStyle w:val="Body"/>
        <w:spacing w:after="0" w:line="240" w:lineRule="auto"/>
        <w:rPr>
          <w:rFonts w:ascii="Georgia" w:eastAsia="Georgia" w:hAnsi="Georgia" w:cs="Georgia"/>
          <w:b/>
          <w:bCs/>
        </w:rPr>
      </w:pPr>
    </w:p>
    <w:p w14:paraId="17A0836E" w14:textId="77777777" w:rsidR="00BB5942" w:rsidRDefault="00BB5942">
      <w:pPr>
        <w:pStyle w:val="Body"/>
        <w:spacing w:after="0" w:line="240" w:lineRule="auto"/>
        <w:jc w:val="center"/>
        <w:rPr>
          <w:rFonts w:ascii="Georgia" w:eastAsia="Georgia" w:hAnsi="Georgia" w:cs="Georgia"/>
          <w:b/>
          <w:bCs/>
        </w:rPr>
      </w:pPr>
    </w:p>
    <w:p w14:paraId="03DEE264" w14:textId="77777777" w:rsidR="00BB5942" w:rsidRDefault="00000000">
      <w:pPr>
        <w:pStyle w:val="Body"/>
        <w:spacing w:after="0" w:line="240" w:lineRule="auto"/>
        <w:jc w:val="center"/>
        <w:rPr>
          <w:rFonts w:ascii="Georgia" w:eastAsia="Georgia" w:hAnsi="Georgia" w:cs="Georgia"/>
          <w:b/>
          <w:bCs/>
        </w:rPr>
      </w:pPr>
      <w:r>
        <w:rPr>
          <w:rFonts w:ascii="Georgia" w:hAnsi="Georgia"/>
          <w:b/>
          <w:bCs/>
        </w:rPr>
        <w:t xml:space="preserve">GAMES PROMOTION OFFICER, </w:t>
      </w:r>
      <w:r>
        <w:rPr>
          <w:rFonts w:ascii="Georgia" w:hAnsi="Georgia"/>
          <w:b/>
          <w:bCs/>
          <w:u w:color="FF0000"/>
        </w:rPr>
        <w:t>DERRY GAA</w:t>
      </w:r>
    </w:p>
    <w:p w14:paraId="189FB820" w14:textId="77777777" w:rsidR="00BB5942" w:rsidRDefault="00BB5942">
      <w:pPr>
        <w:pStyle w:val="Body"/>
        <w:spacing w:after="0" w:line="240" w:lineRule="auto"/>
        <w:jc w:val="center"/>
        <w:rPr>
          <w:rFonts w:ascii="Georgia" w:eastAsia="Georgia" w:hAnsi="Georgia" w:cs="Georgia"/>
          <w:b/>
          <w:bCs/>
        </w:rPr>
      </w:pPr>
    </w:p>
    <w:p w14:paraId="42675407" w14:textId="77777777" w:rsidR="00BB5942" w:rsidRDefault="00BB5942">
      <w:pPr>
        <w:pStyle w:val="Body"/>
        <w:spacing w:after="0" w:line="240" w:lineRule="auto"/>
        <w:rPr>
          <w:rFonts w:ascii="Georgia" w:eastAsia="Georgia" w:hAnsi="Georgia" w:cs="Georgia"/>
          <w:sz w:val="20"/>
          <w:szCs w:val="20"/>
        </w:rPr>
      </w:pPr>
    </w:p>
    <w:p w14:paraId="110F776C" w14:textId="77777777" w:rsidR="00BB5942" w:rsidRDefault="00BB5942">
      <w:pPr>
        <w:pStyle w:val="Body"/>
        <w:spacing w:after="0" w:line="240" w:lineRule="auto"/>
        <w:rPr>
          <w:rFonts w:ascii="Georgia" w:eastAsia="Georgia" w:hAnsi="Georgia" w:cs="Georgia"/>
          <w:b/>
          <w:bCs/>
          <w:sz w:val="20"/>
          <w:szCs w:val="20"/>
        </w:rPr>
      </w:pPr>
    </w:p>
    <w:p w14:paraId="19652CC6" w14:textId="77777777" w:rsidR="00BB5942" w:rsidRDefault="00000000">
      <w:pPr>
        <w:pStyle w:val="Body"/>
        <w:shd w:val="clear" w:color="auto" w:fill="FFFFFF"/>
        <w:rPr>
          <w:rFonts w:ascii="Georgia" w:eastAsia="Georgia" w:hAnsi="Georgia" w:cs="Georgia"/>
          <w:sz w:val="20"/>
          <w:szCs w:val="20"/>
        </w:rPr>
      </w:pPr>
      <w:r>
        <w:rPr>
          <w:rFonts w:ascii="Georgia" w:hAnsi="Georgia"/>
          <w:sz w:val="20"/>
          <w:szCs w:val="20"/>
        </w:rPr>
        <w:t>Cumann Lúthchleas Gael is Ireland’s leading sporting and cultural organisation with membership approaching one million people and in excess of 500,000 playing participants at all levels. Inspired by its amateur status and supported by the voluntary efforts of all its members, the GAA devotes its entire resources to the development of Gaelic Games and Culture nationally and in local communities.</w:t>
      </w:r>
    </w:p>
    <w:p w14:paraId="597366CB" w14:textId="77777777" w:rsidR="00BB5942" w:rsidRDefault="00000000">
      <w:pPr>
        <w:pStyle w:val="Body"/>
        <w:shd w:val="clear" w:color="auto" w:fill="FFFFFF"/>
        <w:rPr>
          <w:rFonts w:ascii="Georgia" w:eastAsia="Georgia" w:hAnsi="Georgia" w:cs="Georgia"/>
          <w:sz w:val="20"/>
          <w:szCs w:val="20"/>
        </w:rPr>
      </w:pPr>
      <w:r>
        <w:rPr>
          <w:rFonts w:ascii="Georgia" w:hAnsi="Georgia"/>
          <w:sz w:val="20"/>
          <w:szCs w:val="20"/>
          <w:u w:color="FF0000"/>
        </w:rPr>
        <w:t>Ulster</w:t>
      </w:r>
      <w:r>
        <w:rPr>
          <w:rFonts w:ascii="Georgia" w:hAnsi="Georgia"/>
          <w:color w:val="FF0000"/>
          <w:sz w:val="20"/>
          <w:szCs w:val="20"/>
          <w:u w:color="FF0000"/>
        </w:rPr>
        <w:t xml:space="preserve"> </w:t>
      </w:r>
      <w:r>
        <w:rPr>
          <w:rFonts w:ascii="Georgia" w:hAnsi="Georgia"/>
          <w:sz w:val="20"/>
          <w:szCs w:val="20"/>
        </w:rPr>
        <w:t>GAA is a Provincial Council of the Gaelic Athletic Association (GAA) sports of hurling, Gaelic football, camogie, rounders and handball in the province of Province.</w:t>
      </w:r>
    </w:p>
    <w:p w14:paraId="3B3B62CC" w14:textId="77777777" w:rsidR="00BB5942" w:rsidRDefault="00000000">
      <w:pPr>
        <w:pStyle w:val="Body"/>
        <w:shd w:val="clear" w:color="auto" w:fill="FFFFFF"/>
        <w:rPr>
          <w:rFonts w:ascii="Georgia" w:eastAsia="Georgia" w:hAnsi="Georgia" w:cs="Georgia"/>
          <w:sz w:val="20"/>
          <w:szCs w:val="20"/>
        </w:rPr>
      </w:pPr>
      <w:r>
        <w:rPr>
          <w:rFonts w:ascii="Georgia" w:hAnsi="Georgia"/>
          <w:sz w:val="20"/>
          <w:szCs w:val="20"/>
        </w:rPr>
        <w:t xml:space="preserve">Applications are invited from suitably qualified candidates for the role of Games Promotion Officer, </w:t>
      </w:r>
      <w:r>
        <w:rPr>
          <w:rFonts w:ascii="Georgia" w:hAnsi="Georgia"/>
          <w:sz w:val="20"/>
          <w:szCs w:val="20"/>
          <w:u w:color="FF0000"/>
        </w:rPr>
        <w:t>Derry GAA.</w:t>
      </w:r>
    </w:p>
    <w:p w14:paraId="7049F8E9" w14:textId="77777777" w:rsidR="00BB5942" w:rsidRDefault="00000000">
      <w:pPr>
        <w:pStyle w:val="Body"/>
        <w:spacing w:after="0" w:line="240" w:lineRule="auto"/>
        <w:jc w:val="center"/>
        <w:rPr>
          <w:rFonts w:ascii="Georgia" w:eastAsia="Georgia" w:hAnsi="Georgia" w:cs="Georgia"/>
          <w:sz w:val="20"/>
          <w:szCs w:val="20"/>
        </w:rPr>
      </w:pPr>
      <w:r>
        <w:rPr>
          <w:rFonts w:ascii="Georgia" w:hAnsi="Georgia"/>
          <w:b/>
          <w:bCs/>
          <w:sz w:val="20"/>
          <w:szCs w:val="20"/>
        </w:rPr>
        <w:t>Role Profile:</w:t>
      </w:r>
    </w:p>
    <w:p w14:paraId="60DEE373" w14:textId="77777777" w:rsidR="00BB5942" w:rsidRDefault="00BB5942">
      <w:pPr>
        <w:pStyle w:val="Body"/>
        <w:spacing w:after="0" w:line="240" w:lineRule="auto"/>
        <w:rPr>
          <w:rFonts w:ascii="Georgia" w:eastAsia="Georgia" w:hAnsi="Georgia" w:cs="Georgia"/>
          <w:sz w:val="20"/>
          <w:szCs w:val="20"/>
        </w:rPr>
      </w:pPr>
    </w:p>
    <w:p w14:paraId="61C8A6B1" w14:textId="77777777" w:rsidR="00BB5942" w:rsidRDefault="00000000">
      <w:pPr>
        <w:pStyle w:val="Body"/>
        <w:spacing w:after="0" w:line="240" w:lineRule="auto"/>
        <w:rPr>
          <w:rFonts w:ascii="Georgia" w:eastAsia="Georgia" w:hAnsi="Georgia" w:cs="Georgia"/>
          <w:sz w:val="20"/>
          <w:szCs w:val="20"/>
        </w:rPr>
      </w:pPr>
      <w:r>
        <w:rPr>
          <w:rFonts w:ascii="Georgia" w:hAnsi="Georgia"/>
          <w:sz w:val="20"/>
          <w:szCs w:val="20"/>
        </w:rPr>
        <w:t>The post holder is responsible for the implementation of a project or set of projects as outlined in GAA Games Development Policy. The post holder will work as part of a team, in conjunction with other full time and voluntary personnel, to deliver set goals and objectives for all GAA sports.</w:t>
      </w:r>
    </w:p>
    <w:p w14:paraId="69AFAE10" w14:textId="77777777" w:rsidR="00BB5942" w:rsidRDefault="00BB5942">
      <w:pPr>
        <w:pStyle w:val="Body"/>
        <w:spacing w:after="0" w:line="240" w:lineRule="auto"/>
        <w:rPr>
          <w:rFonts w:ascii="Georgia" w:eastAsia="Georgia" w:hAnsi="Georgia" w:cs="Georgia"/>
          <w:sz w:val="20"/>
          <w:szCs w:val="20"/>
        </w:rPr>
      </w:pPr>
    </w:p>
    <w:p w14:paraId="13B58CE2" w14:textId="77777777" w:rsidR="00BB5942" w:rsidRDefault="00000000">
      <w:pPr>
        <w:pStyle w:val="Body"/>
        <w:spacing w:after="0" w:line="240" w:lineRule="auto"/>
        <w:rPr>
          <w:rFonts w:ascii="Georgia" w:eastAsia="Georgia" w:hAnsi="Georgia" w:cs="Georgia"/>
          <w:sz w:val="20"/>
          <w:szCs w:val="20"/>
        </w:rPr>
      </w:pPr>
      <w:r>
        <w:rPr>
          <w:rFonts w:ascii="Georgia" w:hAnsi="Georgia"/>
          <w:sz w:val="20"/>
          <w:szCs w:val="20"/>
        </w:rPr>
        <w:t>The post holder will be required to work 39 hours per week, which will include weekends and evenings, and the hours may vary depending on workload and seasonal changes.</w:t>
      </w:r>
    </w:p>
    <w:p w14:paraId="36EA7140" w14:textId="77777777" w:rsidR="00BB5942" w:rsidRDefault="00BB5942">
      <w:pPr>
        <w:pStyle w:val="Body"/>
        <w:spacing w:after="0" w:line="240" w:lineRule="auto"/>
        <w:rPr>
          <w:rFonts w:ascii="Georgia" w:eastAsia="Georgia" w:hAnsi="Georgia" w:cs="Georgia"/>
          <w:sz w:val="20"/>
          <w:szCs w:val="20"/>
        </w:rPr>
      </w:pPr>
    </w:p>
    <w:p w14:paraId="5B077219" w14:textId="77777777" w:rsidR="00BB5942" w:rsidRDefault="00000000">
      <w:pPr>
        <w:pStyle w:val="Body"/>
        <w:spacing w:after="0" w:line="240" w:lineRule="auto"/>
        <w:ind w:left="2880" w:hanging="2880"/>
        <w:rPr>
          <w:rFonts w:ascii="Georgia" w:eastAsia="Georgia" w:hAnsi="Georgia" w:cs="Georgia"/>
          <w:b/>
          <w:bCs/>
          <w:sz w:val="20"/>
          <w:szCs w:val="20"/>
        </w:rPr>
      </w:pPr>
      <w:r>
        <w:rPr>
          <w:rFonts w:ascii="Georgia" w:hAnsi="Georgia"/>
          <w:b/>
          <w:bCs/>
          <w:sz w:val="20"/>
          <w:szCs w:val="20"/>
        </w:rPr>
        <w:t>Key tasks:</w:t>
      </w:r>
    </w:p>
    <w:p w14:paraId="47B11EB8" w14:textId="77777777" w:rsidR="00BB5942" w:rsidRDefault="00000000">
      <w:pPr>
        <w:pStyle w:val="Body"/>
        <w:spacing w:after="0" w:line="240" w:lineRule="auto"/>
        <w:ind w:left="2880" w:hanging="2880"/>
        <w:rPr>
          <w:rFonts w:ascii="Georgia" w:eastAsia="Georgia" w:hAnsi="Georgia" w:cs="Georgia"/>
          <w:b/>
          <w:bCs/>
          <w:sz w:val="20"/>
          <w:szCs w:val="20"/>
        </w:rPr>
      </w:pPr>
      <w:r>
        <w:rPr>
          <w:rFonts w:ascii="Georgia" w:eastAsia="Georgia" w:hAnsi="Georgia" w:cs="Georgia"/>
          <w:b/>
          <w:bCs/>
          <w:sz w:val="20"/>
          <w:szCs w:val="20"/>
        </w:rPr>
        <w:tab/>
      </w:r>
    </w:p>
    <w:p w14:paraId="70F4596C" w14:textId="77777777" w:rsidR="00BB5942" w:rsidRDefault="00000000">
      <w:pPr>
        <w:pStyle w:val="Body"/>
        <w:numPr>
          <w:ilvl w:val="0"/>
          <w:numId w:val="2"/>
        </w:numPr>
        <w:spacing w:after="0" w:line="240" w:lineRule="auto"/>
        <w:rPr>
          <w:rFonts w:ascii="Georgia" w:hAnsi="Georgia"/>
          <w:sz w:val="20"/>
          <w:szCs w:val="20"/>
        </w:rPr>
      </w:pPr>
      <w:r>
        <w:rPr>
          <w:rFonts w:ascii="Georgia" w:hAnsi="Georgia"/>
          <w:sz w:val="20"/>
          <w:szCs w:val="20"/>
        </w:rPr>
        <w:t>Organise, coordinate and implement (where necessary) Games Development Project(s) for the following as outlined by the County Games Development Manager:</w:t>
      </w:r>
    </w:p>
    <w:p w14:paraId="6917899B" w14:textId="77777777" w:rsidR="00BB5942" w:rsidRDefault="00BB5942">
      <w:pPr>
        <w:pStyle w:val="Body"/>
        <w:spacing w:after="0" w:line="240" w:lineRule="auto"/>
        <w:ind w:left="360"/>
        <w:rPr>
          <w:rFonts w:ascii="Georgia" w:eastAsia="Georgia" w:hAnsi="Georgia" w:cs="Georgia"/>
          <w:sz w:val="20"/>
          <w:szCs w:val="20"/>
        </w:rPr>
      </w:pPr>
    </w:p>
    <w:p w14:paraId="4706E570" w14:textId="77777777" w:rsidR="00BB5942" w:rsidRDefault="00000000">
      <w:pPr>
        <w:pStyle w:val="Body"/>
        <w:spacing w:after="0" w:line="240" w:lineRule="auto"/>
        <w:ind w:left="3600" w:hanging="3240"/>
        <w:rPr>
          <w:rFonts w:ascii="Georgia" w:eastAsia="Georgia" w:hAnsi="Georgia" w:cs="Georgia"/>
          <w:sz w:val="20"/>
          <w:szCs w:val="20"/>
        </w:rPr>
      </w:pPr>
      <w:r>
        <w:rPr>
          <w:rFonts w:ascii="Georgia" w:hAnsi="Georgia"/>
          <w:b/>
          <w:bCs/>
          <w:sz w:val="20"/>
          <w:szCs w:val="20"/>
        </w:rPr>
        <w:t>Games Opportunities</w:t>
      </w:r>
      <w:r>
        <w:rPr>
          <w:rFonts w:ascii="Georgia" w:hAnsi="Georgia"/>
          <w:sz w:val="20"/>
          <w:szCs w:val="20"/>
        </w:rPr>
        <w:t xml:space="preserve">: </w:t>
      </w:r>
      <w:r>
        <w:rPr>
          <w:rFonts w:ascii="Georgia" w:hAnsi="Georgia"/>
          <w:sz w:val="20"/>
          <w:szCs w:val="20"/>
        </w:rPr>
        <w:tab/>
        <w:t>A regular programme of games appropriate to the age and ability of the various playing groups at Child/Primary, Youth/Secondary and Adult/Third Level.</w:t>
      </w:r>
    </w:p>
    <w:p w14:paraId="6E9CC344" w14:textId="77777777" w:rsidR="00BB5942" w:rsidRDefault="00BB5942">
      <w:pPr>
        <w:pStyle w:val="Body"/>
        <w:spacing w:after="0" w:line="240" w:lineRule="auto"/>
        <w:ind w:left="360"/>
        <w:rPr>
          <w:rFonts w:ascii="Georgia" w:eastAsia="Georgia" w:hAnsi="Georgia" w:cs="Georgia"/>
          <w:sz w:val="20"/>
          <w:szCs w:val="20"/>
        </w:rPr>
      </w:pPr>
    </w:p>
    <w:p w14:paraId="0EFBEFC8" w14:textId="77777777" w:rsidR="00BB5942" w:rsidRDefault="00000000">
      <w:pPr>
        <w:pStyle w:val="Body"/>
        <w:spacing w:after="0" w:line="240" w:lineRule="auto"/>
        <w:ind w:left="3600" w:hanging="3240"/>
        <w:rPr>
          <w:rFonts w:ascii="Georgia" w:eastAsia="Georgia" w:hAnsi="Georgia" w:cs="Georgia"/>
          <w:sz w:val="20"/>
          <w:szCs w:val="20"/>
        </w:rPr>
      </w:pPr>
      <w:r>
        <w:rPr>
          <w:rFonts w:ascii="Georgia" w:hAnsi="Georgia"/>
          <w:b/>
          <w:bCs/>
          <w:sz w:val="20"/>
          <w:szCs w:val="20"/>
        </w:rPr>
        <w:t>Skill Development Initiatives:</w:t>
      </w:r>
      <w:r>
        <w:rPr>
          <w:rFonts w:ascii="Georgia" w:hAnsi="Georgia"/>
          <w:sz w:val="20"/>
          <w:szCs w:val="20"/>
        </w:rPr>
        <w:t xml:space="preserve"> </w:t>
      </w:r>
      <w:r>
        <w:rPr>
          <w:rFonts w:ascii="Georgia" w:hAnsi="Georgia"/>
          <w:sz w:val="20"/>
          <w:szCs w:val="20"/>
        </w:rPr>
        <w:tab/>
        <w:t>Coaching and skill development initiatives appropriate to the age and ability of the various playing groups at Child/Primary, Youth/Secondary and Adult/Third Level.</w:t>
      </w:r>
    </w:p>
    <w:p w14:paraId="722A8AAB" w14:textId="77777777" w:rsidR="00BB5942" w:rsidRDefault="00BB5942">
      <w:pPr>
        <w:pStyle w:val="Body"/>
        <w:spacing w:after="0" w:line="240" w:lineRule="auto"/>
        <w:ind w:left="3240" w:hanging="2880"/>
        <w:rPr>
          <w:rFonts w:ascii="Georgia" w:eastAsia="Georgia" w:hAnsi="Georgia" w:cs="Georgia"/>
          <w:sz w:val="20"/>
          <w:szCs w:val="20"/>
        </w:rPr>
      </w:pPr>
    </w:p>
    <w:p w14:paraId="6516B91B" w14:textId="77777777" w:rsidR="00BB5942" w:rsidRDefault="00000000">
      <w:pPr>
        <w:pStyle w:val="Body"/>
        <w:spacing w:after="0" w:line="240" w:lineRule="auto"/>
        <w:ind w:left="3600" w:hanging="3240"/>
        <w:rPr>
          <w:rFonts w:ascii="Georgia" w:eastAsia="Georgia" w:hAnsi="Georgia" w:cs="Georgia"/>
          <w:sz w:val="20"/>
          <w:szCs w:val="20"/>
        </w:rPr>
      </w:pPr>
      <w:r>
        <w:rPr>
          <w:rFonts w:ascii="Georgia" w:hAnsi="Georgia"/>
          <w:b/>
          <w:bCs/>
          <w:sz w:val="20"/>
          <w:szCs w:val="20"/>
          <w:lang w:val="fr-FR"/>
        </w:rPr>
        <w:t>Education Programmes:</w:t>
      </w:r>
      <w:r>
        <w:rPr>
          <w:rFonts w:ascii="Georgia" w:hAnsi="Georgia"/>
          <w:sz w:val="20"/>
          <w:szCs w:val="20"/>
        </w:rPr>
        <w:t xml:space="preserve"> </w:t>
      </w:r>
      <w:r>
        <w:rPr>
          <w:rFonts w:ascii="Georgia" w:hAnsi="Georgia"/>
          <w:sz w:val="20"/>
          <w:szCs w:val="20"/>
        </w:rPr>
        <w:tab/>
        <w:t xml:space="preserve">A programmes of courses and workshops appropriate to the requirements of Coaches, Administrators and Referees to fulfil their various functions in a Games Development context. </w:t>
      </w:r>
    </w:p>
    <w:p w14:paraId="33C82BBB" w14:textId="77777777" w:rsidR="00BB5942" w:rsidRDefault="00BB5942">
      <w:pPr>
        <w:pStyle w:val="Body"/>
        <w:spacing w:after="0" w:line="240" w:lineRule="auto"/>
        <w:ind w:left="3240" w:hanging="2880"/>
        <w:rPr>
          <w:rFonts w:ascii="Georgia" w:eastAsia="Georgia" w:hAnsi="Georgia" w:cs="Georgia"/>
          <w:sz w:val="20"/>
          <w:szCs w:val="20"/>
        </w:rPr>
      </w:pPr>
    </w:p>
    <w:p w14:paraId="2142867E" w14:textId="77777777" w:rsidR="00BB5942" w:rsidRDefault="00000000">
      <w:pPr>
        <w:pStyle w:val="Body"/>
        <w:spacing w:after="0" w:line="240" w:lineRule="auto"/>
        <w:ind w:left="3600" w:hanging="3240"/>
        <w:rPr>
          <w:rFonts w:ascii="Georgia" w:eastAsia="Georgia" w:hAnsi="Georgia" w:cs="Georgia"/>
          <w:sz w:val="20"/>
          <w:szCs w:val="20"/>
        </w:rPr>
      </w:pPr>
      <w:r>
        <w:rPr>
          <w:rFonts w:ascii="Georgia" w:hAnsi="Georgia"/>
          <w:b/>
          <w:bCs/>
          <w:sz w:val="20"/>
          <w:szCs w:val="20"/>
        </w:rPr>
        <w:t>Support Initiatives:</w:t>
      </w:r>
      <w:r>
        <w:rPr>
          <w:rFonts w:ascii="Georgia" w:hAnsi="Georgia"/>
          <w:sz w:val="20"/>
          <w:szCs w:val="20"/>
        </w:rPr>
        <w:t xml:space="preserve"> </w:t>
      </w:r>
      <w:r>
        <w:rPr>
          <w:rFonts w:ascii="Georgia" w:hAnsi="Georgia"/>
          <w:sz w:val="20"/>
          <w:szCs w:val="20"/>
        </w:rPr>
        <w:tab/>
        <w:t>Initiatives to support the development of a sustainable sports system by managing the identification, recruitment and training of key personnel within Clubs, Schools and Counties to effectively develop Gaelic Games in the community.</w:t>
      </w:r>
    </w:p>
    <w:p w14:paraId="102E5649" w14:textId="77777777" w:rsidR="00BB5942" w:rsidRDefault="00BB5942">
      <w:pPr>
        <w:pStyle w:val="Body"/>
        <w:spacing w:after="0" w:line="240" w:lineRule="auto"/>
        <w:ind w:left="3240" w:hanging="2880"/>
        <w:rPr>
          <w:rFonts w:ascii="Georgia" w:eastAsia="Georgia" w:hAnsi="Georgia" w:cs="Georgia"/>
          <w:sz w:val="20"/>
          <w:szCs w:val="20"/>
        </w:rPr>
      </w:pPr>
    </w:p>
    <w:p w14:paraId="5CB0DF12" w14:textId="77777777" w:rsidR="00BB5942" w:rsidRDefault="00000000">
      <w:pPr>
        <w:pStyle w:val="Body"/>
        <w:numPr>
          <w:ilvl w:val="0"/>
          <w:numId w:val="2"/>
        </w:numPr>
        <w:spacing w:after="0" w:line="240" w:lineRule="auto"/>
        <w:rPr>
          <w:rFonts w:ascii="Georgia" w:hAnsi="Georgia"/>
          <w:sz w:val="20"/>
          <w:szCs w:val="20"/>
        </w:rPr>
      </w:pPr>
      <w:r>
        <w:rPr>
          <w:rFonts w:ascii="Georgia" w:hAnsi="Georgia"/>
          <w:sz w:val="20"/>
          <w:szCs w:val="20"/>
        </w:rPr>
        <w:t>Report on the implementation of the project(s) on a regular basis, and particularly ensure that data relating to the implementation of the project(s) is available on a quarterly basis through the use of the GAA Games Development Information Management System (MIS).</w:t>
      </w:r>
    </w:p>
    <w:p w14:paraId="086AAA5B" w14:textId="77777777" w:rsidR="00BB5942" w:rsidRDefault="00BB5942">
      <w:pPr>
        <w:pStyle w:val="Body"/>
        <w:spacing w:after="0" w:line="240" w:lineRule="auto"/>
        <w:jc w:val="both"/>
        <w:rPr>
          <w:rFonts w:ascii="Georgia" w:eastAsia="Georgia" w:hAnsi="Georgia" w:cs="Georgia"/>
          <w:sz w:val="20"/>
          <w:szCs w:val="20"/>
        </w:rPr>
      </w:pPr>
    </w:p>
    <w:p w14:paraId="7F161F59" w14:textId="77777777" w:rsidR="00BB5942" w:rsidRDefault="00000000">
      <w:pPr>
        <w:pStyle w:val="Body"/>
        <w:numPr>
          <w:ilvl w:val="0"/>
          <w:numId w:val="2"/>
        </w:numPr>
        <w:spacing w:after="0" w:line="240" w:lineRule="auto"/>
        <w:rPr>
          <w:rFonts w:ascii="Georgia" w:hAnsi="Georgia"/>
          <w:sz w:val="20"/>
          <w:szCs w:val="20"/>
        </w:rPr>
      </w:pPr>
      <w:r>
        <w:rPr>
          <w:rFonts w:ascii="Georgia" w:hAnsi="Georgia"/>
          <w:sz w:val="20"/>
          <w:szCs w:val="20"/>
        </w:rPr>
        <w:t>Maintain key lines of communication with project stakeholders to ensure the successful completion of the project(s).</w:t>
      </w:r>
    </w:p>
    <w:p w14:paraId="0EBDA5AD" w14:textId="77777777" w:rsidR="00BB5942" w:rsidRDefault="00BB5942">
      <w:pPr>
        <w:pStyle w:val="Body"/>
        <w:spacing w:after="0" w:line="240" w:lineRule="auto"/>
        <w:rPr>
          <w:rFonts w:ascii="Georgia" w:eastAsia="Georgia" w:hAnsi="Georgia" w:cs="Georgia"/>
          <w:sz w:val="20"/>
          <w:szCs w:val="20"/>
        </w:rPr>
      </w:pPr>
    </w:p>
    <w:p w14:paraId="1C899991" w14:textId="77777777" w:rsidR="00BB5942" w:rsidRDefault="00000000">
      <w:pPr>
        <w:pStyle w:val="Body"/>
        <w:numPr>
          <w:ilvl w:val="0"/>
          <w:numId w:val="2"/>
        </w:numPr>
        <w:spacing w:after="0" w:line="240" w:lineRule="auto"/>
        <w:rPr>
          <w:rFonts w:ascii="Georgia" w:hAnsi="Georgia"/>
          <w:sz w:val="20"/>
          <w:szCs w:val="20"/>
        </w:rPr>
      </w:pPr>
      <w:r>
        <w:rPr>
          <w:rFonts w:ascii="Georgia" w:hAnsi="Georgia"/>
          <w:sz w:val="20"/>
          <w:szCs w:val="20"/>
        </w:rPr>
        <w:t>Liaise with Provincial and County Games Development Personnel and attend meetings and personnel training as required, to support the development of the function and the role.</w:t>
      </w:r>
    </w:p>
    <w:p w14:paraId="65D52099" w14:textId="77777777" w:rsidR="00BB5942" w:rsidRDefault="00BB5942">
      <w:pPr>
        <w:pStyle w:val="Body"/>
        <w:spacing w:after="0" w:line="240" w:lineRule="auto"/>
        <w:ind w:left="2880" w:hanging="2880"/>
        <w:rPr>
          <w:rFonts w:ascii="Times New Roman" w:eastAsia="Times New Roman" w:hAnsi="Times New Roman" w:cs="Times New Roman"/>
        </w:rPr>
      </w:pPr>
    </w:p>
    <w:p w14:paraId="3C506E04" w14:textId="77777777" w:rsidR="00BB5942" w:rsidRDefault="00000000">
      <w:pPr>
        <w:pStyle w:val="Body"/>
        <w:numPr>
          <w:ilvl w:val="0"/>
          <w:numId w:val="2"/>
        </w:numPr>
        <w:spacing w:after="0" w:line="240" w:lineRule="auto"/>
        <w:rPr>
          <w:rFonts w:ascii="Georgia" w:hAnsi="Georgia"/>
          <w:sz w:val="20"/>
          <w:szCs w:val="20"/>
        </w:rPr>
      </w:pPr>
      <w:r>
        <w:rPr>
          <w:rFonts w:ascii="Georgia" w:hAnsi="Georgia"/>
          <w:sz w:val="20"/>
          <w:szCs w:val="20"/>
        </w:rPr>
        <w:lastRenderedPageBreak/>
        <w:t>Complete any other duties as may reasonably be assigned by the County Games Development Manager, Designated County Officer or the County Games Development Committee.</w:t>
      </w:r>
    </w:p>
    <w:p w14:paraId="74996086" w14:textId="77777777" w:rsidR="00BB5942" w:rsidRDefault="00BB5942">
      <w:pPr>
        <w:pStyle w:val="Body"/>
        <w:rPr>
          <w:rFonts w:ascii="Georgia" w:eastAsia="Georgia" w:hAnsi="Georgia" w:cs="Georgia"/>
          <w:sz w:val="20"/>
          <w:szCs w:val="20"/>
        </w:rPr>
      </w:pPr>
    </w:p>
    <w:p w14:paraId="3B18E30D" w14:textId="77777777" w:rsidR="00BB5942" w:rsidRDefault="00000000">
      <w:pPr>
        <w:pStyle w:val="Body"/>
        <w:spacing w:after="0" w:line="240" w:lineRule="auto"/>
        <w:ind w:left="2880" w:hanging="2880"/>
        <w:rPr>
          <w:rFonts w:ascii="Georgia" w:eastAsia="Georgia" w:hAnsi="Georgia" w:cs="Georgia"/>
          <w:b/>
          <w:bCs/>
          <w:sz w:val="20"/>
          <w:szCs w:val="20"/>
          <w:u w:val="single"/>
        </w:rPr>
      </w:pPr>
      <w:r>
        <w:rPr>
          <w:rFonts w:ascii="Georgia" w:hAnsi="Georgia"/>
          <w:b/>
          <w:bCs/>
          <w:sz w:val="20"/>
          <w:szCs w:val="20"/>
          <w:u w:val="single"/>
        </w:rPr>
        <w:t>Essential Criteria:</w:t>
      </w:r>
    </w:p>
    <w:p w14:paraId="44CB32A1" w14:textId="77777777" w:rsidR="00BB5942" w:rsidRDefault="00BB5942">
      <w:pPr>
        <w:pStyle w:val="Body"/>
        <w:spacing w:after="0" w:line="240" w:lineRule="auto"/>
        <w:ind w:left="2880" w:hanging="2880"/>
        <w:rPr>
          <w:rFonts w:ascii="Georgia" w:eastAsia="Georgia" w:hAnsi="Georgia" w:cs="Georgia"/>
          <w:b/>
          <w:bCs/>
          <w:sz w:val="20"/>
          <w:szCs w:val="20"/>
          <w:u w:val="single"/>
        </w:rPr>
      </w:pPr>
    </w:p>
    <w:p w14:paraId="42621A36" w14:textId="77777777" w:rsidR="00BB5942" w:rsidRDefault="00000000">
      <w:pPr>
        <w:pStyle w:val="ListParagraph"/>
        <w:numPr>
          <w:ilvl w:val="0"/>
          <w:numId w:val="4"/>
        </w:numPr>
        <w:spacing w:after="0" w:line="240" w:lineRule="auto"/>
        <w:rPr>
          <w:rFonts w:ascii="Georgia" w:hAnsi="Georgia"/>
          <w:sz w:val="20"/>
          <w:szCs w:val="20"/>
        </w:rPr>
      </w:pPr>
      <w:r>
        <w:rPr>
          <w:rFonts w:ascii="Georgia" w:hAnsi="Georgia"/>
          <w:sz w:val="20"/>
          <w:szCs w:val="20"/>
        </w:rPr>
        <w:t>At least 3 years’ experience of working in the GAA or similar sporting organisation (Voluntary or</w:t>
      </w:r>
    </w:p>
    <w:p w14:paraId="48946DA5" w14:textId="77777777" w:rsidR="00BB5942" w:rsidRDefault="00000000">
      <w:pPr>
        <w:pStyle w:val="ListParagraph"/>
        <w:tabs>
          <w:tab w:val="left" w:pos="720"/>
        </w:tabs>
        <w:spacing w:after="0" w:line="240" w:lineRule="auto"/>
      </w:pPr>
      <w:r>
        <w:rPr>
          <w:rFonts w:ascii="Georgia" w:hAnsi="Georgia"/>
          <w:sz w:val="20"/>
          <w:szCs w:val="20"/>
        </w:rPr>
        <w:t>Professional Capacity);</w:t>
      </w:r>
    </w:p>
    <w:p w14:paraId="013F3F97" w14:textId="77777777" w:rsidR="00BB5942" w:rsidRDefault="00000000">
      <w:pPr>
        <w:pStyle w:val="ListParagraph"/>
        <w:numPr>
          <w:ilvl w:val="0"/>
          <w:numId w:val="4"/>
        </w:numPr>
        <w:spacing w:after="0" w:line="240" w:lineRule="auto"/>
        <w:rPr>
          <w:rFonts w:ascii="Georgia" w:hAnsi="Georgia"/>
          <w:sz w:val="20"/>
          <w:szCs w:val="20"/>
        </w:rPr>
      </w:pPr>
      <w:r>
        <w:rPr>
          <w:rFonts w:ascii="Georgia" w:hAnsi="Georgia"/>
          <w:sz w:val="20"/>
          <w:szCs w:val="20"/>
        </w:rPr>
        <w:t>Exceptional interpersonal and influencing skills;</w:t>
      </w:r>
    </w:p>
    <w:p w14:paraId="727745DD" w14:textId="77777777" w:rsidR="00BB5942" w:rsidRDefault="00000000">
      <w:pPr>
        <w:pStyle w:val="ListParagraph"/>
        <w:numPr>
          <w:ilvl w:val="0"/>
          <w:numId w:val="5"/>
        </w:numPr>
        <w:spacing w:after="0" w:line="240" w:lineRule="auto"/>
        <w:rPr>
          <w:rFonts w:ascii="Georgia" w:hAnsi="Georgia"/>
          <w:sz w:val="20"/>
          <w:szCs w:val="20"/>
        </w:rPr>
      </w:pPr>
      <w:r>
        <w:rPr>
          <w:rFonts w:ascii="Georgia" w:hAnsi="Georgia"/>
          <w:sz w:val="20"/>
          <w:szCs w:val="20"/>
        </w:rPr>
        <w:t>Excellent administrative and IT skills with a strong working knowledge of IT related packages and systems;</w:t>
      </w:r>
    </w:p>
    <w:p w14:paraId="64C03076" w14:textId="77777777" w:rsidR="00BB5942" w:rsidRDefault="00000000">
      <w:pPr>
        <w:pStyle w:val="ListParagraph"/>
        <w:numPr>
          <w:ilvl w:val="0"/>
          <w:numId w:val="4"/>
        </w:numPr>
        <w:spacing w:after="0" w:line="240" w:lineRule="auto"/>
        <w:rPr>
          <w:rFonts w:ascii="Georgia" w:hAnsi="Georgia"/>
          <w:sz w:val="20"/>
          <w:szCs w:val="20"/>
        </w:rPr>
      </w:pPr>
      <w:r>
        <w:rPr>
          <w:rFonts w:ascii="Georgia" w:hAnsi="Georgia"/>
          <w:sz w:val="20"/>
          <w:szCs w:val="20"/>
        </w:rPr>
        <w:t>Excellent communication and presentation skills (verbal and written);</w:t>
      </w:r>
    </w:p>
    <w:p w14:paraId="3C1009F1" w14:textId="77777777" w:rsidR="00BB5942" w:rsidRDefault="00000000">
      <w:pPr>
        <w:pStyle w:val="ListParagraph"/>
        <w:numPr>
          <w:ilvl w:val="0"/>
          <w:numId w:val="4"/>
        </w:numPr>
        <w:spacing w:after="0" w:line="240" w:lineRule="auto"/>
        <w:rPr>
          <w:rFonts w:ascii="Georgia" w:hAnsi="Georgia"/>
          <w:sz w:val="20"/>
          <w:szCs w:val="20"/>
        </w:rPr>
      </w:pPr>
      <w:r>
        <w:rPr>
          <w:rFonts w:ascii="Georgia" w:hAnsi="Georgia"/>
          <w:sz w:val="20"/>
          <w:szCs w:val="20"/>
        </w:rPr>
        <w:t>Ability to work independently on own initiative and perform as part of a team;</w:t>
      </w:r>
    </w:p>
    <w:p w14:paraId="4E5A2BAE" w14:textId="77777777" w:rsidR="00BB5942" w:rsidRDefault="00000000">
      <w:pPr>
        <w:pStyle w:val="ListParagraph"/>
        <w:numPr>
          <w:ilvl w:val="0"/>
          <w:numId w:val="4"/>
        </w:numPr>
        <w:spacing w:after="0" w:line="240" w:lineRule="auto"/>
        <w:rPr>
          <w:rFonts w:ascii="Georgia" w:hAnsi="Georgia"/>
          <w:sz w:val="20"/>
          <w:szCs w:val="20"/>
        </w:rPr>
      </w:pPr>
      <w:r>
        <w:rPr>
          <w:rFonts w:ascii="Georgia" w:hAnsi="Georgia"/>
          <w:sz w:val="20"/>
          <w:szCs w:val="20"/>
        </w:rPr>
        <w:t>Clear and detailed knowledge of the GAA’s coaching schemes and initiatives;</w:t>
      </w:r>
    </w:p>
    <w:p w14:paraId="744A96D6" w14:textId="77777777" w:rsidR="00BB5942" w:rsidRDefault="00000000">
      <w:pPr>
        <w:pStyle w:val="Body"/>
        <w:numPr>
          <w:ilvl w:val="0"/>
          <w:numId w:val="6"/>
        </w:numPr>
        <w:spacing w:after="0" w:line="240" w:lineRule="auto"/>
        <w:jc w:val="both"/>
        <w:rPr>
          <w:rFonts w:ascii="Georgia" w:hAnsi="Georgia"/>
          <w:b/>
          <w:bCs/>
        </w:rPr>
      </w:pPr>
      <w:r>
        <w:rPr>
          <w:rFonts w:ascii="Times New Roman" w:hAnsi="Times New Roman"/>
        </w:rPr>
        <w:t>Foundation Level GAA Coaching Qualification.</w:t>
      </w:r>
    </w:p>
    <w:p w14:paraId="6C898DC5" w14:textId="77777777" w:rsidR="00BB5942" w:rsidRDefault="00000000">
      <w:pPr>
        <w:pStyle w:val="ListParagraph"/>
        <w:numPr>
          <w:ilvl w:val="0"/>
          <w:numId w:val="8"/>
        </w:numPr>
        <w:spacing w:after="0" w:line="240" w:lineRule="auto"/>
        <w:jc w:val="both"/>
        <w:rPr>
          <w:rFonts w:ascii="Georgia" w:hAnsi="Georgia"/>
          <w:sz w:val="20"/>
          <w:szCs w:val="20"/>
        </w:rPr>
      </w:pPr>
      <w:r>
        <w:rPr>
          <w:rFonts w:ascii="Georgia" w:hAnsi="Georgia"/>
          <w:sz w:val="20"/>
          <w:szCs w:val="20"/>
        </w:rPr>
        <w:t>Award 1 GAA Coaching Qualification;</w:t>
      </w:r>
    </w:p>
    <w:p w14:paraId="7410AC7C" w14:textId="77777777" w:rsidR="00BB5942" w:rsidRDefault="00BB5942">
      <w:pPr>
        <w:pStyle w:val="Body"/>
        <w:spacing w:after="0" w:line="240" w:lineRule="auto"/>
        <w:jc w:val="both"/>
        <w:rPr>
          <w:rFonts w:ascii="Georgia" w:eastAsia="Georgia" w:hAnsi="Georgia" w:cs="Georgia"/>
          <w:b/>
          <w:bCs/>
          <w:sz w:val="20"/>
          <w:szCs w:val="20"/>
          <w:u w:val="single"/>
        </w:rPr>
      </w:pPr>
    </w:p>
    <w:p w14:paraId="3EB5FCDE" w14:textId="77777777" w:rsidR="00BB5942" w:rsidRDefault="00000000">
      <w:pPr>
        <w:pStyle w:val="Body"/>
        <w:spacing w:after="0" w:line="240" w:lineRule="auto"/>
        <w:jc w:val="both"/>
        <w:rPr>
          <w:rFonts w:ascii="Georgia" w:eastAsia="Georgia" w:hAnsi="Georgia" w:cs="Georgia"/>
          <w:b/>
          <w:bCs/>
          <w:sz w:val="20"/>
          <w:szCs w:val="20"/>
          <w:u w:val="single"/>
        </w:rPr>
      </w:pPr>
      <w:r>
        <w:rPr>
          <w:rFonts w:ascii="Georgia" w:hAnsi="Georgia"/>
          <w:b/>
          <w:bCs/>
          <w:sz w:val="20"/>
          <w:szCs w:val="20"/>
          <w:u w:val="single"/>
        </w:rPr>
        <w:t>Desirable Criteria:</w:t>
      </w:r>
    </w:p>
    <w:p w14:paraId="66B2B92C" w14:textId="77777777" w:rsidR="00BB5942" w:rsidRDefault="00BB5942">
      <w:pPr>
        <w:pStyle w:val="ListParagraph"/>
        <w:spacing w:after="0" w:line="240" w:lineRule="auto"/>
        <w:ind w:left="0"/>
        <w:jc w:val="both"/>
        <w:rPr>
          <w:rFonts w:ascii="Georgia" w:eastAsia="Georgia" w:hAnsi="Georgia" w:cs="Georgia"/>
          <w:sz w:val="20"/>
          <w:szCs w:val="20"/>
        </w:rPr>
      </w:pPr>
    </w:p>
    <w:p w14:paraId="7176B5BB" w14:textId="77777777" w:rsidR="00BB5942" w:rsidRDefault="00000000">
      <w:pPr>
        <w:pStyle w:val="ListParagraph"/>
        <w:numPr>
          <w:ilvl w:val="0"/>
          <w:numId w:val="8"/>
        </w:numPr>
        <w:spacing w:after="0" w:line="240" w:lineRule="auto"/>
        <w:jc w:val="both"/>
        <w:rPr>
          <w:rFonts w:ascii="Georgia" w:hAnsi="Georgia"/>
          <w:sz w:val="20"/>
          <w:szCs w:val="20"/>
        </w:rPr>
      </w:pPr>
      <w:r>
        <w:rPr>
          <w:rFonts w:ascii="Georgia" w:hAnsi="Georgia"/>
          <w:sz w:val="20"/>
          <w:szCs w:val="20"/>
        </w:rPr>
        <w:t>Experience of coaching and development in Gaelic games.</w:t>
      </w:r>
    </w:p>
    <w:p w14:paraId="7226C496" w14:textId="77777777" w:rsidR="00BB5942" w:rsidRDefault="00000000">
      <w:pPr>
        <w:pStyle w:val="ListParagraph"/>
        <w:numPr>
          <w:ilvl w:val="0"/>
          <w:numId w:val="5"/>
        </w:numPr>
        <w:spacing w:after="0" w:line="240" w:lineRule="auto"/>
        <w:rPr>
          <w:rFonts w:ascii="Georgia" w:hAnsi="Georgia"/>
          <w:sz w:val="20"/>
          <w:szCs w:val="20"/>
        </w:rPr>
      </w:pPr>
      <w:r>
        <w:rPr>
          <w:rFonts w:ascii="Georgia" w:hAnsi="Georgia"/>
          <w:sz w:val="20"/>
          <w:szCs w:val="20"/>
        </w:rPr>
        <w:t>Relevant third level qualification (minimum level 6 NFQ);</w:t>
      </w:r>
    </w:p>
    <w:p w14:paraId="54509FDC" w14:textId="77777777" w:rsidR="00BB5942" w:rsidRDefault="00000000">
      <w:pPr>
        <w:pStyle w:val="ListParagraph"/>
        <w:numPr>
          <w:ilvl w:val="0"/>
          <w:numId w:val="4"/>
        </w:numPr>
        <w:spacing w:after="0" w:line="240" w:lineRule="auto"/>
        <w:rPr>
          <w:rFonts w:ascii="Georgia" w:hAnsi="Georgia"/>
          <w:sz w:val="20"/>
          <w:szCs w:val="20"/>
        </w:rPr>
      </w:pPr>
      <w:r>
        <w:rPr>
          <w:rFonts w:ascii="Georgia" w:hAnsi="Georgia"/>
          <w:sz w:val="20"/>
          <w:szCs w:val="20"/>
        </w:rPr>
        <w:t>Excellent relationship and conflict management skills; ability to be flexible and handle challenging situations;</w:t>
      </w:r>
    </w:p>
    <w:p w14:paraId="34118E05" w14:textId="77777777" w:rsidR="00BB5942" w:rsidRDefault="00BB5942">
      <w:pPr>
        <w:pStyle w:val="Body"/>
        <w:spacing w:after="0" w:line="240" w:lineRule="auto"/>
        <w:rPr>
          <w:rFonts w:ascii="Georgia" w:eastAsia="Georgia" w:hAnsi="Georgia" w:cs="Georgia"/>
          <w:sz w:val="20"/>
          <w:szCs w:val="20"/>
        </w:rPr>
      </w:pPr>
    </w:p>
    <w:p w14:paraId="20821A27" w14:textId="77777777" w:rsidR="00BB5942" w:rsidRDefault="00000000">
      <w:pPr>
        <w:pStyle w:val="Body"/>
        <w:spacing w:after="0" w:line="240" w:lineRule="auto"/>
        <w:rPr>
          <w:rFonts w:ascii="Georgia" w:eastAsia="Georgia" w:hAnsi="Georgia" w:cs="Georgia"/>
          <w:b/>
          <w:bCs/>
          <w:sz w:val="20"/>
          <w:szCs w:val="20"/>
          <w:u w:val="single"/>
        </w:rPr>
      </w:pPr>
      <w:r>
        <w:rPr>
          <w:rFonts w:ascii="Georgia" w:hAnsi="Georgia"/>
          <w:b/>
          <w:bCs/>
          <w:sz w:val="20"/>
          <w:szCs w:val="20"/>
          <w:u w:val="single"/>
        </w:rPr>
        <w:t>Other Requirements:</w:t>
      </w:r>
    </w:p>
    <w:p w14:paraId="3A3216D2" w14:textId="77777777" w:rsidR="00BB5942" w:rsidRDefault="00BB5942">
      <w:pPr>
        <w:pStyle w:val="Body"/>
        <w:spacing w:after="0" w:line="240" w:lineRule="auto"/>
        <w:rPr>
          <w:rFonts w:ascii="Georgia" w:eastAsia="Georgia" w:hAnsi="Georgia" w:cs="Georgia"/>
          <w:sz w:val="20"/>
          <w:szCs w:val="20"/>
        </w:rPr>
      </w:pPr>
    </w:p>
    <w:p w14:paraId="2EA24929" w14:textId="77777777" w:rsidR="00BB5942" w:rsidRDefault="00000000">
      <w:pPr>
        <w:pStyle w:val="ListParagraph"/>
        <w:numPr>
          <w:ilvl w:val="0"/>
          <w:numId w:val="10"/>
        </w:numPr>
        <w:spacing w:after="0" w:line="240" w:lineRule="auto"/>
        <w:rPr>
          <w:rFonts w:ascii="Georgia" w:hAnsi="Georgia"/>
          <w:sz w:val="20"/>
          <w:szCs w:val="20"/>
        </w:rPr>
      </w:pPr>
      <w:r>
        <w:rPr>
          <w:rFonts w:ascii="Georgia" w:hAnsi="Georgia"/>
          <w:sz w:val="20"/>
          <w:szCs w:val="20"/>
        </w:rPr>
        <w:t>Own car with a full clean driving license;</w:t>
      </w:r>
    </w:p>
    <w:p w14:paraId="22DD7FB1" w14:textId="77777777" w:rsidR="00BB5942" w:rsidRDefault="00000000">
      <w:pPr>
        <w:pStyle w:val="ListParagraph"/>
        <w:numPr>
          <w:ilvl w:val="0"/>
          <w:numId w:val="10"/>
        </w:numPr>
        <w:spacing w:after="0" w:line="240" w:lineRule="auto"/>
        <w:rPr>
          <w:rFonts w:ascii="Georgia" w:hAnsi="Georgia"/>
          <w:sz w:val="20"/>
          <w:szCs w:val="20"/>
        </w:rPr>
      </w:pPr>
      <w:r>
        <w:rPr>
          <w:rFonts w:ascii="Georgia" w:hAnsi="Georgia"/>
          <w:sz w:val="20"/>
          <w:szCs w:val="20"/>
        </w:rPr>
        <w:t>Ability to work and attend evening and weekend meetings/activities in addition to normal day to day activities.</w:t>
      </w:r>
    </w:p>
    <w:p w14:paraId="26785BF4" w14:textId="77777777" w:rsidR="00BB5942" w:rsidRDefault="00BB5942">
      <w:pPr>
        <w:pStyle w:val="Body"/>
        <w:spacing w:after="0" w:line="240" w:lineRule="auto"/>
        <w:rPr>
          <w:rFonts w:ascii="Georgia" w:eastAsia="Georgia" w:hAnsi="Georgia" w:cs="Georgia"/>
          <w:sz w:val="20"/>
          <w:szCs w:val="20"/>
        </w:rPr>
      </w:pPr>
    </w:p>
    <w:p w14:paraId="726C7162" w14:textId="77777777" w:rsidR="00BB5942" w:rsidRDefault="00000000">
      <w:pPr>
        <w:pStyle w:val="Body"/>
        <w:spacing w:after="0" w:line="240" w:lineRule="auto"/>
        <w:rPr>
          <w:rFonts w:ascii="Georgia" w:eastAsia="Georgia" w:hAnsi="Georgia" w:cs="Georgia"/>
          <w:b/>
          <w:bCs/>
          <w:i/>
          <w:iCs/>
          <w:sz w:val="20"/>
          <w:szCs w:val="20"/>
        </w:rPr>
      </w:pPr>
      <w:r>
        <w:rPr>
          <w:rFonts w:ascii="Georgia" w:hAnsi="Georgia"/>
          <w:b/>
          <w:bCs/>
          <w:i/>
          <w:iCs/>
          <w:sz w:val="20"/>
          <w:szCs w:val="20"/>
        </w:rPr>
        <w:t>Please note the post is subject to Access NI Vetting.</w:t>
      </w:r>
    </w:p>
    <w:p w14:paraId="4546C353" w14:textId="77777777" w:rsidR="00BB5942" w:rsidRDefault="00BB5942">
      <w:pPr>
        <w:pStyle w:val="Body"/>
        <w:spacing w:after="0" w:line="240" w:lineRule="auto"/>
        <w:rPr>
          <w:rFonts w:ascii="Georgia" w:eastAsia="Georgia" w:hAnsi="Georgia" w:cs="Georgia"/>
          <w:b/>
          <w:bCs/>
          <w:i/>
          <w:iCs/>
          <w:sz w:val="20"/>
          <w:szCs w:val="20"/>
        </w:rPr>
      </w:pPr>
    </w:p>
    <w:p w14:paraId="46C01168" w14:textId="77777777" w:rsidR="00BB5942" w:rsidRDefault="00BB5942">
      <w:pPr>
        <w:pStyle w:val="Body"/>
        <w:spacing w:after="0" w:line="240" w:lineRule="auto"/>
        <w:rPr>
          <w:rFonts w:ascii="Georgia" w:eastAsia="Georgia" w:hAnsi="Georgia" w:cs="Georgia"/>
          <w:sz w:val="20"/>
          <w:szCs w:val="20"/>
        </w:rPr>
      </w:pPr>
    </w:p>
    <w:p w14:paraId="51689CD8" w14:textId="14EE31EE" w:rsidR="00BB5942" w:rsidRDefault="00000000">
      <w:pPr>
        <w:pStyle w:val="Body"/>
        <w:spacing w:after="0" w:line="240" w:lineRule="auto"/>
        <w:rPr>
          <w:rFonts w:ascii="Georgia" w:eastAsia="Georgia" w:hAnsi="Georgia" w:cs="Georgia"/>
          <w:sz w:val="20"/>
          <w:szCs w:val="20"/>
        </w:rPr>
      </w:pPr>
      <w:r>
        <w:rPr>
          <w:rFonts w:ascii="Georgia" w:hAnsi="Georgia"/>
          <w:sz w:val="20"/>
          <w:szCs w:val="20"/>
        </w:rPr>
        <w:t xml:space="preserve">Candidates interested in the above role should apply with an up to date cover letter and Curriculum Vitae to Derry GAA Operations Manager, Stephen Barker : </w:t>
      </w:r>
      <w:hyperlink r:id="rId8" w:history="1">
        <w:r>
          <w:rPr>
            <w:rStyle w:val="Hyperlink0"/>
          </w:rPr>
          <w:t>stephen.barker.derry@gaa.ie</w:t>
        </w:r>
      </w:hyperlink>
      <w:r>
        <w:rPr>
          <w:rFonts w:ascii="Georgia" w:hAnsi="Georgia"/>
          <w:sz w:val="20"/>
          <w:szCs w:val="20"/>
        </w:rPr>
        <w:t xml:space="preserve"> on or </w:t>
      </w:r>
      <w:r w:rsidRPr="00905CF4">
        <w:rPr>
          <w:rFonts w:ascii="Georgia" w:hAnsi="Georgia"/>
          <w:color w:val="000000" w:themeColor="text1"/>
          <w:sz w:val="20"/>
          <w:szCs w:val="20"/>
        </w:rPr>
        <w:t>before</w:t>
      </w:r>
      <w:r w:rsidR="00905CF4" w:rsidRPr="00905CF4">
        <w:rPr>
          <w:rFonts w:ascii="Georgia" w:hAnsi="Georgia"/>
          <w:color w:val="000000" w:themeColor="text1"/>
          <w:sz w:val="20"/>
          <w:szCs w:val="20"/>
        </w:rPr>
        <w:t xml:space="preserve"> 1pm on Friday 30</w:t>
      </w:r>
      <w:r w:rsidR="00905CF4" w:rsidRPr="00905CF4">
        <w:rPr>
          <w:rFonts w:ascii="Georgia" w:hAnsi="Georgia"/>
          <w:color w:val="000000" w:themeColor="text1"/>
          <w:sz w:val="20"/>
          <w:szCs w:val="20"/>
          <w:vertAlign w:val="superscript"/>
        </w:rPr>
        <w:t>th</w:t>
      </w:r>
      <w:r w:rsidR="00905CF4" w:rsidRPr="00905CF4">
        <w:rPr>
          <w:rFonts w:ascii="Georgia" w:hAnsi="Georgia"/>
          <w:color w:val="000000" w:themeColor="text1"/>
          <w:sz w:val="20"/>
          <w:szCs w:val="20"/>
        </w:rPr>
        <w:t xml:space="preserve"> September</w:t>
      </w:r>
      <w:r w:rsidR="00905CF4">
        <w:rPr>
          <w:rFonts w:ascii="Georgia" w:hAnsi="Georgia"/>
          <w:color w:val="000000" w:themeColor="text1"/>
          <w:sz w:val="20"/>
          <w:szCs w:val="20"/>
        </w:rPr>
        <w:t>.</w:t>
      </w:r>
    </w:p>
    <w:p w14:paraId="3555F10C" w14:textId="77777777" w:rsidR="00BB5942" w:rsidRDefault="00BB5942">
      <w:pPr>
        <w:pStyle w:val="Body"/>
        <w:spacing w:after="0" w:line="240" w:lineRule="auto"/>
        <w:rPr>
          <w:rFonts w:ascii="Georgia" w:eastAsia="Georgia" w:hAnsi="Georgia" w:cs="Georgia"/>
          <w:sz w:val="20"/>
          <w:szCs w:val="20"/>
        </w:rPr>
      </w:pPr>
    </w:p>
    <w:p w14:paraId="3D0D2663" w14:textId="77777777" w:rsidR="00BB5942" w:rsidRDefault="00BB5942">
      <w:pPr>
        <w:pStyle w:val="Body"/>
        <w:spacing w:after="0" w:line="240" w:lineRule="auto"/>
        <w:rPr>
          <w:rFonts w:ascii="Georgia" w:eastAsia="Georgia" w:hAnsi="Georgia" w:cs="Georgia"/>
          <w:b/>
          <w:bCs/>
          <w:i/>
          <w:iCs/>
          <w:sz w:val="20"/>
          <w:szCs w:val="20"/>
        </w:rPr>
      </w:pPr>
    </w:p>
    <w:p w14:paraId="3C867350" w14:textId="77777777" w:rsidR="00BB5942" w:rsidRDefault="00000000">
      <w:pPr>
        <w:pStyle w:val="Body"/>
        <w:spacing w:after="0" w:line="240" w:lineRule="auto"/>
      </w:pPr>
      <w:r>
        <w:rPr>
          <w:rFonts w:ascii="Georgia" w:hAnsi="Georgia"/>
          <w:b/>
          <w:bCs/>
          <w:i/>
          <w:iCs/>
          <w:sz w:val="20"/>
          <w:szCs w:val="20"/>
          <w:u w:color="FF0000"/>
        </w:rPr>
        <w:t>Derry</w:t>
      </w:r>
      <w:r>
        <w:rPr>
          <w:rFonts w:ascii="Georgia" w:hAnsi="Georgia"/>
          <w:b/>
          <w:bCs/>
          <w:i/>
          <w:iCs/>
          <w:color w:val="FF0000"/>
          <w:sz w:val="20"/>
          <w:szCs w:val="20"/>
          <w:u w:color="FF0000"/>
        </w:rPr>
        <w:t xml:space="preserve"> </w:t>
      </w:r>
      <w:r>
        <w:rPr>
          <w:rFonts w:ascii="Georgia" w:hAnsi="Georgia"/>
          <w:b/>
          <w:bCs/>
          <w:i/>
          <w:iCs/>
          <w:sz w:val="20"/>
          <w:szCs w:val="20"/>
        </w:rPr>
        <w:t>GAA is an equal opportunities employer.</w:t>
      </w:r>
    </w:p>
    <w:sectPr w:rsidR="00BB5942">
      <w:headerReference w:type="default" r:id="rId9"/>
      <w:footerReference w:type="default" r:id="rId10"/>
      <w:pgSz w:w="11900" w:h="16840"/>
      <w:pgMar w:top="1134" w:right="1191" w:bottom="1134" w:left="119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0ACD" w14:textId="77777777" w:rsidR="00921F1B" w:rsidRDefault="00921F1B">
      <w:r>
        <w:separator/>
      </w:r>
    </w:p>
  </w:endnote>
  <w:endnote w:type="continuationSeparator" w:id="0">
    <w:p w14:paraId="7367016B" w14:textId="77777777" w:rsidR="00921F1B" w:rsidRDefault="0092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3B04" w14:textId="77777777" w:rsidR="00BB5942" w:rsidRDefault="00BB594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1712" w14:textId="77777777" w:rsidR="00921F1B" w:rsidRDefault="00921F1B">
      <w:r>
        <w:separator/>
      </w:r>
    </w:p>
  </w:footnote>
  <w:footnote w:type="continuationSeparator" w:id="0">
    <w:p w14:paraId="1B6D2BE1" w14:textId="77777777" w:rsidR="00921F1B" w:rsidRDefault="0092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7985" w14:textId="77777777" w:rsidR="00BB5942" w:rsidRDefault="00BB594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2D1"/>
    <w:multiLevelType w:val="hybridMultilevel"/>
    <w:tmpl w:val="320678D2"/>
    <w:styleLink w:val="ImportedStyle1"/>
    <w:lvl w:ilvl="0" w:tplc="9364CC9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7002D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787E14">
      <w:start w:val="1"/>
      <w:numFmt w:val="lowerRoman"/>
      <w:lvlText w:val="%3."/>
      <w:lvlJc w:val="left"/>
      <w:pPr>
        <w:tabs>
          <w:tab w:val="left" w:pos="36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CACC81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E415EC">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5C8CF8">
      <w:start w:val="1"/>
      <w:numFmt w:val="lowerRoman"/>
      <w:lvlText w:val="%6."/>
      <w:lvlJc w:val="left"/>
      <w:pPr>
        <w:tabs>
          <w:tab w:val="left" w:pos="36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BE40A9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A88EA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A600A2">
      <w:start w:val="1"/>
      <w:numFmt w:val="lowerRoman"/>
      <w:lvlText w:val="%9."/>
      <w:lvlJc w:val="left"/>
      <w:pPr>
        <w:tabs>
          <w:tab w:val="left" w:pos="36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B16D8B"/>
    <w:multiLevelType w:val="hybridMultilevel"/>
    <w:tmpl w:val="6F50B630"/>
    <w:styleLink w:val="ImportedStyle2"/>
    <w:lvl w:ilvl="0" w:tplc="F60CB7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A29EF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FC5D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28019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C0477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5A48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7ABB8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0CA4E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74DE5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7631F3"/>
    <w:multiLevelType w:val="hybridMultilevel"/>
    <w:tmpl w:val="10584960"/>
    <w:numStyleLink w:val="ImportedStyle4"/>
  </w:abstractNum>
  <w:abstractNum w:abstractNumId="3" w15:restartNumberingAfterBreak="0">
    <w:nsid w:val="32466321"/>
    <w:multiLevelType w:val="hybridMultilevel"/>
    <w:tmpl w:val="320678D2"/>
    <w:numStyleLink w:val="ImportedStyle1"/>
  </w:abstractNum>
  <w:abstractNum w:abstractNumId="4" w15:restartNumberingAfterBreak="0">
    <w:nsid w:val="4496001C"/>
    <w:multiLevelType w:val="hybridMultilevel"/>
    <w:tmpl w:val="1D56D53C"/>
    <w:numStyleLink w:val="ImportedStyle3"/>
  </w:abstractNum>
  <w:abstractNum w:abstractNumId="5" w15:restartNumberingAfterBreak="0">
    <w:nsid w:val="471F2B8D"/>
    <w:multiLevelType w:val="hybridMultilevel"/>
    <w:tmpl w:val="6F50B630"/>
    <w:numStyleLink w:val="ImportedStyle2"/>
  </w:abstractNum>
  <w:abstractNum w:abstractNumId="6" w15:restartNumberingAfterBreak="0">
    <w:nsid w:val="515E3B95"/>
    <w:multiLevelType w:val="hybridMultilevel"/>
    <w:tmpl w:val="10584960"/>
    <w:styleLink w:val="ImportedStyle4"/>
    <w:lvl w:ilvl="0" w:tplc="5F7C71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8C7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C48D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B887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9A32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E6F8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7027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A6EA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D856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5D4A0D"/>
    <w:multiLevelType w:val="hybridMultilevel"/>
    <w:tmpl w:val="1D56D53C"/>
    <w:styleLink w:val="ImportedStyle3"/>
    <w:lvl w:ilvl="0" w:tplc="E70EC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7813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1A43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BA61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663D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2C7D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7290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76F3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1652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80648074">
    <w:abstractNumId w:val="0"/>
  </w:num>
  <w:num w:numId="2" w16cid:durableId="1793593318">
    <w:abstractNumId w:val="3"/>
  </w:num>
  <w:num w:numId="3" w16cid:durableId="321786429">
    <w:abstractNumId w:val="1"/>
  </w:num>
  <w:num w:numId="4" w16cid:durableId="1281498988">
    <w:abstractNumId w:val="5"/>
  </w:num>
  <w:num w:numId="5" w16cid:durableId="1433164821">
    <w:abstractNumId w:val="5"/>
    <w:lvlOverride w:ilvl="0">
      <w:lvl w:ilvl="0" w:tplc="59965C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BEB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04D7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9A17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4AB8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3E9E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D60A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CAF5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3C37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217908947">
    <w:abstractNumId w:val="5"/>
    <w:lvlOverride w:ilvl="0">
      <w:lvl w:ilvl="0" w:tplc="59965C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8BEB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4404D7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E9A17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744AB8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703E9E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7AD60A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ACAF5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1B3C37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7" w16cid:durableId="838471048">
    <w:abstractNumId w:val="7"/>
  </w:num>
  <w:num w:numId="8" w16cid:durableId="2112585630">
    <w:abstractNumId w:val="4"/>
  </w:num>
  <w:num w:numId="9" w16cid:durableId="159121864">
    <w:abstractNumId w:val="6"/>
  </w:num>
  <w:num w:numId="10" w16cid:durableId="1030758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42"/>
    <w:rsid w:val="00905CF4"/>
    <w:rsid w:val="00921F1B"/>
    <w:rsid w:val="00BB5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CA59"/>
  <w15:docId w15:val="{C01847A7-A8D9-41B1-900D-82D65A94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character" w:customStyle="1" w:styleId="Hyperlink0">
    <w:name w:val="Hyperlink.0"/>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ephen.barker.derry@gaa.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Barker</cp:lastModifiedBy>
  <cp:revision>2</cp:revision>
  <dcterms:created xsi:type="dcterms:W3CDTF">2022-09-19T17:39:00Z</dcterms:created>
  <dcterms:modified xsi:type="dcterms:W3CDTF">2022-09-19T17:40:00Z</dcterms:modified>
</cp:coreProperties>
</file>